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Azo Sans Md" w:hAnsi="Azo Sans Md" w:cstheme="minorHAnsi"/>
          <w:b/>
          <w:szCs w:val="24"/>
        </w:rPr>
      </w:pPr>
      <w:r>
        <w:rPr>
          <w:rFonts w:ascii="Azo Sans Md" w:hAnsi="Azo Sans Md" w:cstheme="minorHAnsi"/>
          <w:b/>
          <w:szCs w:val="24"/>
        </w:rPr>
        <w:t xml:space="preserve">EDITAL DE PREGÃO ELETRÔNICO Nº </w:t>
      </w:r>
      <w:r>
        <w:rPr>
          <w:rFonts w:hint="default" w:ascii="Azo Sans Md" w:hAnsi="Azo Sans Md" w:cstheme="minorHAnsi"/>
          <w:b/>
          <w:szCs w:val="24"/>
          <w:lang w:val="pt-BR"/>
        </w:rPr>
        <w:t>90.054/2026</w:t>
      </w:r>
    </w:p>
    <w:p>
      <w:pPr>
        <w:rPr>
          <w:rFonts w:ascii="Azo Sans Md" w:hAnsi="Azo Sans Md" w:cstheme="minorHAnsi"/>
          <w:b/>
          <w:szCs w:val="24"/>
        </w:rPr>
      </w:pPr>
      <w:r>
        <w:rPr>
          <w:rFonts w:ascii="Azo Sans Md" w:hAnsi="Azo Sans Md" w:cstheme="minorHAnsi"/>
          <w:b/>
          <w:szCs w:val="24"/>
        </w:rPr>
        <w:t xml:space="preserve">PROCESSO ADMINISTRATIVO Nº </w:t>
      </w:r>
      <w:r>
        <w:rPr>
          <w:rFonts w:hint="default" w:ascii="Azo Sans Md" w:hAnsi="Azo Sans Md" w:cstheme="minorHAnsi"/>
          <w:b/>
          <w:szCs w:val="24"/>
          <w:lang w:val="pt-BR"/>
        </w:rPr>
        <w:t>11.690/2026</w:t>
      </w:r>
    </w:p>
    <w:p>
      <w:pPr>
        <w:rPr>
          <w:rFonts w:ascii="Azo Sans Lt" w:hAnsi="Azo Sans Lt" w:cstheme="minorHAnsi"/>
          <w:b/>
          <w:szCs w:val="24"/>
        </w:rPr>
      </w:pPr>
      <w:r>
        <w:rPr>
          <w:rFonts w:ascii="Azo Sans Md" w:hAnsi="Azo Sans Md" w:cstheme="minorHAnsi"/>
          <w:b/>
          <w:szCs w:val="24"/>
        </w:rPr>
        <w:t>MODALIDADE:</w:t>
      </w:r>
      <w:r>
        <w:rPr>
          <w:rFonts w:ascii="Azo Sans Lt" w:hAnsi="Azo Sans Lt" w:cstheme="minorHAnsi"/>
          <w:b/>
          <w:szCs w:val="24"/>
        </w:rPr>
        <w:t xml:space="preserve"> </w:t>
      </w:r>
      <w:r>
        <w:rPr>
          <w:rFonts w:ascii="Azo Sans Lt" w:hAnsi="Azo Sans Lt" w:cstheme="minorHAnsi"/>
          <w:szCs w:val="24"/>
        </w:rPr>
        <w:t>PREGÃO ELETRÔNICO</w:t>
      </w:r>
    </w:p>
    <w:p>
      <w:pPr>
        <w:rPr>
          <w:rFonts w:ascii="Azo Sans Lt" w:hAnsi="Azo Sans Lt" w:cstheme="minorHAnsi"/>
          <w:bCs/>
          <w:szCs w:val="24"/>
        </w:rPr>
      </w:pPr>
      <w:r>
        <w:rPr>
          <w:rFonts w:ascii="Azo Sans Md" w:hAnsi="Azo Sans Md" w:cstheme="minorHAnsi"/>
          <w:b/>
          <w:szCs w:val="24"/>
        </w:rPr>
        <w:t>TIPO</w:t>
      </w:r>
      <w:r>
        <w:rPr>
          <w:rFonts w:ascii="Azo Sans Md" w:hAnsi="Azo Sans Md" w:cstheme="minorHAnsi"/>
          <w:b/>
          <w:bCs/>
          <w:szCs w:val="24"/>
        </w:rPr>
        <w:t>:</w:t>
      </w:r>
      <w:r>
        <w:rPr>
          <w:rFonts w:ascii="Azo Sans Lt" w:hAnsi="Azo Sans Lt" w:cstheme="minorHAnsi"/>
          <w:b/>
          <w:bCs/>
          <w:szCs w:val="24"/>
        </w:rPr>
        <w:t xml:space="preserve"> </w:t>
      </w:r>
      <w:r>
        <w:rPr>
          <w:rFonts w:ascii="Azo Sans Lt" w:hAnsi="Azo Sans Lt" w:cstheme="minorHAnsi"/>
          <w:bCs/>
          <w:szCs w:val="24"/>
        </w:rPr>
        <w:t xml:space="preserve">MENOR PREÇO </w:t>
      </w:r>
      <w:r>
        <w:rPr>
          <w:rFonts w:ascii="Azo Sans Lt" w:hAnsi="Azo Sans Lt" w:cstheme="minorHAnsi"/>
          <w:bCs/>
          <w:szCs w:val="24"/>
          <w:highlight w:val="none"/>
        </w:rPr>
        <w:t>UNITÁRIO</w:t>
      </w:r>
    </w:p>
    <w:p>
      <w:pPr>
        <w:ind w:left="0" w:firstLine="0"/>
        <w:rPr>
          <w:rFonts w:hint="default" w:ascii="Azo Sans Md" w:hAnsi="Azo Sans Md" w:eastAsia="Times New Roman" w:cs="Times New Roman"/>
          <w:b/>
          <w:bCs/>
          <w:sz w:val="22"/>
          <w:szCs w:val="22"/>
          <w:highlight w:val="none"/>
          <w:lang w:val="en-US" w:eastAsia="pt-BR" w:bidi="ar-SA"/>
        </w:rPr>
      </w:pPr>
      <w:r>
        <w:rPr>
          <w:rFonts w:ascii="Azo Sans Md" w:hAnsi="Azo Sans Md" w:cstheme="minorHAnsi"/>
          <w:b/>
          <w:szCs w:val="24"/>
        </w:rPr>
        <w:t>OBJETO:</w:t>
      </w:r>
      <w:r>
        <w:rPr>
          <w:rFonts w:hint="default" w:ascii="Azo Sans Md" w:hAnsi="Azo Sans Md" w:cstheme="minorHAnsi"/>
          <w:b/>
          <w:szCs w:val="24"/>
          <w:lang w:val="pt-BR"/>
        </w:rPr>
        <w:t xml:space="preserve"> </w:t>
      </w:r>
      <w:r>
        <w:rPr>
          <w:rFonts w:ascii="Azo Sans Md" w:hAnsi="Azo Sans Md" w:eastAsia="Times New Roman" w:cs="Times New Roman"/>
          <w:b/>
          <w:bCs/>
          <w:sz w:val="22"/>
          <w:szCs w:val="22"/>
          <w:highlight w:val="none"/>
          <w:lang w:val="pt-BR" w:eastAsia="pt-BR" w:bidi="ar-SA"/>
        </w:rPr>
        <w:t>REGISTRO DE PREÇOS para futura e eventual aquisição de CITRATO DE CAFEÍNA visando suprir as necessidades do Hospital Maternidade Dr. Mário Dutra de Castro, pelo período de 01 (um) ano</w:t>
      </w:r>
      <w:r>
        <w:rPr>
          <w:rFonts w:hint="default" w:ascii="Azo Sans Md" w:hAnsi="Azo Sans Md" w:eastAsia="Times New Roman" w:cs="Times New Roman"/>
          <w:b/>
          <w:bCs/>
          <w:sz w:val="22"/>
          <w:szCs w:val="22"/>
          <w:highlight w:val="none"/>
          <w:lang w:val="en-US" w:eastAsia="pt-BR" w:bidi="ar-SA"/>
        </w:rPr>
        <w:t>.</w:t>
      </w:r>
    </w:p>
    <w:p>
      <w:pPr>
        <w:ind w:left="0" w:firstLine="0"/>
        <w:rPr>
          <w:rFonts w:hint="default" w:ascii="Azo Sans Md" w:hAnsi="Azo Sans Md" w:eastAsia="Times New Roman" w:cs="Times New Roman"/>
          <w:b/>
          <w:bCs/>
          <w:sz w:val="22"/>
          <w:szCs w:val="22"/>
          <w:highlight w:val="none"/>
          <w:lang w:val="en-US" w:eastAsia="pt-BR" w:bidi="ar-SA"/>
        </w:rPr>
      </w:pPr>
    </w:p>
    <w:p>
      <w:pPr>
        <w:ind w:left="283"/>
        <w:jc w:val="center"/>
        <w:rPr>
          <w:rFonts w:ascii="Azo Sans Lt" w:hAnsi="Azo Sans Lt" w:cstheme="minorHAnsi"/>
          <w:b/>
          <w:szCs w:val="24"/>
        </w:rPr>
      </w:pPr>
      <w:r>
        <w:rPr>
          <w:rFonts w:ascii="Azo Sans Lt" w:hAnsi="Azo Sans Lt" w:cstheme="minorHAnsi"/>
          <w:b/>
          <w:szCs w:val="24"/>
        </w:rPr>
        <w:t>ANEXO – III</w:t>
      </w:r>
    </w:p>
    <w:p>
      <w:pPr>
        <w:ind w:left="283"/>
        <w:jc w:val="center"/>
        <w:rPr>
          <w:rFonts w:ascii="Azo Sans Lt" w:hAnsi="Azo Sans Lt" w:cstheme="minorHAnsi"/>
          <w:b/>
          <w:caps/>
          <w:szCs w:val="24"/>
        </w:rPr>
      </w:pPr>
      <w:r>
        <w:rPr>
          <w:rFonts w:ascii="Azo Sans Lt" w:hAnsi="Azo Sans Lt" w:cstheme="minorHAnsi"/>
          <w:b/>
          <w:caps/>
          <w:szCs w:val="24"/>
        </w:rPr>
        <w:t>Modelo de proposta DE PREÇO</w:t>
      </w:r>
    </w:p>
    <w:p>
      <w:pPr>
        <w:ind w:left="283"/>
        <w:jc w:val="center"/>
        <w:rPr>
          <w:rFonts w:ascii="Azo Sans Lt" w:hAnsi="Azo Sans Lt" w:cstheme="minorHAnsi"/>
          <w:b/>
          <w:szCs w:val="24"/>
        </w:rPr>
      </w:pPr>
      <w:r>
        <w:rPr>
          <w:rFonts w:ascii="Azo Sans Lt" w:hAnsi="Azo Sans Lt" w:cstheme="minorHAnsi"/>
          <w:b/>
          <w:szCs w:val="24"/>
        </w:rPr>
        <w:t>(uso obrigatório por todas as licitantes)</w:t>
      </w:r>
    </w:p>
    <w:p>
      <w:pPr>
        <w:ind w:left="283"/>
        <w:jc w:val="center"/>
        <w:rPr>
          <w:rFonts w:ascii="Azo Sans Lt" w:hAnsi="Azo Sans Lt" w:cstheme="minorHAnsi"/>
          <w:b/>
          <w:bCs/>
          <w:szCs w:val="24"/>
        </w:rPr>
      </w:pPr>
      <w:r>
        <w:rPr>
          <w:rFonts w:ascii="Azo Sans Lt" w:hAnsi="Azo Sans Lt" w:cstheme="minorHAnsi"/>
          <w:b/>
          <w:bCs/>
          <w:szCs w:val="24"/>
        </w:rPr>
        <w:t>(papel timbrado da licitante)</w:t>
      </w:r>
    </w:p>
    <w:p>
      <w:pPr>
        <w:rPr>
          <w:rFonts w:ascii="Azo Sans Lt" w:hAnsi="Azo Sans Lt" w:cstheme="minorHAnsi"/>
          <w:b/>
          <w:sz w:val="22"/>
        </w:rPr>
      </w:pPr>
    </w:p>
    <w:p>
      <w:pPr>
        <w:rPr>
          <w:rFonts w:ascii="Azo Sans Lt" w:hAnsi="Azo Sans Lt" w:cstheme="minorHAnsi"/>
          <w:b/>
          <w:sz w:val="22"/>
        </w:rPr>
      </w:pPr>
    </w:p>
    <w:p>
      <w:pPr>
        <w:ind w:left="0" w:firstLine="0"/>
        <w:rPr>
          <w:rFonts w:ascii="Azo Sans Lt" w:hAnsi="Azo Sans Lt" w:cstheme="minorHAnsi"/>
          <w:sz w:val="22"/>
          <w:szCs w:val="22"/>
        </w:rPr>
      </w:pPr>
      <w:r>
        <w:rPr>
          <w:rFonts w:ascii="Azo Sans Lt" w:hAnsi="Azo Sans Lt" w:cstheme="minorHAnsi"/>
          <w:sz w:val="22"/>
          <w:szCs w:val="22"/>
        </w:rPr>
        <w:t xml:space="preserve">A empresa ..............................., estabelecida na (endereço completo, telefone e endereço eletrônico, se houver), inscrita no CNPJ sob nº ......................., neste ato representada por ............................., </w:t>
      </w:r>
      <w:r>
        <w:rPr>
          <w:rFonts w:ascii="Azo Sans Lt" w:hAnsi="Azo Sans Lt" w:cstheme="minorHAnsi"/>
          <w:sz w:val="22"/>
          <w:szCs w:val="22"/>
          <w:u w:val="single"/>
        </w:rPr>
        <w:t>cargo</w:t>
      </w:r>
      <w:r>
        <w:rPr>
          <w:rFonts w:ascii="Azo Sans Lt" w:hAnsi="Azo Sans Lt" w:cstheme="minorHAnsi"/>
          <w:sz w:val="22"/>
          <w:szCs w:val="22"/>
        </w:rPr>
        <w:t xml:space="preserve">, RG.................., CPF.................., </w:t>
      </w:r>
      <w:r>
        <w:rPr>
          <w:rFonts w:ascii="Azo Sans Lt" w:hAnsi="Azo Sans Lt" w:cstheme="minorHAnsi"/>
          <w:sz w:val="22"/>
          <w:szCs w:val="22"/>
          <w:u w:val="single"/>
        </w:rPr>
        <w:t>(endereço)</w:t>
      </w:r>
      <w:r>
        <w:rPr>
          <w:rFonts w:ascii="Azo Sans Lt" w:hAnsi="Azo Sans Lt" w:cstheme="minorHAnsi"/>
          <w:sz w:val="22"/>
          <w:szCs w:val="22"/>
        </w:rPr>
        <w:t xml:space="preserve">, vem por meio desta, apresentar Proposta de Preços ao Edital de </w:t>
      </w:r>
      <w:r>
        <w:rPr>
          <w:rFonts w:ascii="Azo Sans Md" w:hAnsi="Azo Sans Md" w:cstheme="minorHAnsi"/>
          <w:b/>
        </w:rPr>
        <w:t xml:space="preserve">Pregão Eletrônico nº </w:t>
      </w:r>
      <w:r>
        <w:rPr>
          <w:rFonts w:hint="default" w:ascii="Azo Sans Md" w:hAnsi="Azo Sans Md" w:cstheme="minorHAnsi"/>
          <w:b/>
          <w:lang w:val="pt-BR"/>
        </w:rPr>
        <w:t>90.054/2026</w:t>
      </w:r>
      <w:r>
        <w:rPr>
          <w:rFonts w:ascii="Azo Sans Md" w:hAnsi="Azo Sans Md" w:cstheme="minorHAnsi"/>
          <w:bCs/>
        </w:rPr>
        <w:t>,</w:t>
      </w:r>
      <w:r>
        <w:rPr>
          <w:rFonts w:ascii="Azo Sans Lt" w:hAnsi="Azo Sans Lt" w:cstheme="minorHAnsi"/>
          <w:bCs/>
          <w:sz w:val="22"/>
          <w:szCs w:val="22"/>
        </w:rPr>
        <w:t xml:space="preserve"> </w:t>
      </w:r>
      <w:r>
        <w:rPr>
          <w:rFonts w:ascii="Azo Sans Lt" w:hAnsi="Azo Sans Lt" w:cstheme="minorHAnsi"/>
          <w:sz w:val="22"/>
          <w:szCs w:val="22"/>
        </w:rPr>
        <w:t xml:space="preserve">em epígrafe, que tem por objeto o </w:t>
      </w:r>
      <w:r>
        <w:rPr>
          <w:rFonts w:ascii="Azo Sans Md" w:hAnsi="Azo Sans Md" w:eastAsia="Times New Roman" w:cs="Times New Roman"/>
          <w:b/>
          <w:bCs/>
          <w:sz w:val="22"/>
          <w:szCs w:val="22"/>
          <w:highlight w:val="none"/>
          <w:lang w:val="pt-BR" w:eastAsia="pt-BR" w:bidi="ar-SA"/>
        </w:rPr>
        <w:t>REGISTRO DE PREÇOS para futura e eventual aquisição de CITRATO DE CAFEÍNA visando suprir as necessidades do Hospital Maternidade Dr. Mário Dutra de Castro, pelo período de 01 (um) ano</w:t>
      </w:r>
      <w:r>
        <w:rPr>
          <w:rFonts w:hint="default" w:ascii="Azo Sans Md" w:hAnsi="Azo Sans Md" w:eastAsia="Times New Roman" w:cs="Times New Roman"/>
          <w:b/>
          <w:bCs/>
          <w:sz w:val="22"/>
          <w:szCs w:val="22"/>
          <w:highlight w:val="none"/>
          <w:lang w:val="en-US" w:eastAsia="pt-BR" w:bidi="ar-SA"/>
        </w:rPr>
        <w:t>,</w:t>
      </w:r>
      <w:r>
        <w:rPr>
          <w:rFonts w:ascii="Azo Sans Lt" w:hAnsi="Azo Sans Lt" w:cstheme="minorHAnsi"/>
          <w:sz w:val="22"/>
          <w:szCs w:val="22"/>
        </w:rPr>
        <w:t xml:space="preserve"> conforme segue:</w:t>
      </w:r>
    </w:p>
    <w:p>
      <w:pPr>
        <w:rPr>
          <w:rFonts w:ascii="Azo Sans Lt" w:hAnsi="Azo Sans Lt" w:cstheme="minorHAnsi"/>
          <w:b/>
          <w:sz w:val="22"/>
        </w:rPr>
      </w:pPr>
    </w:p>
    <w:tbl>
      <w:tblPr>
        <w:tblStyle w:val="11"/>
        <w:tblW w:w="5000" w:type="pct"/>
        <w:tblInd w:w="0" w:type="dxa"/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621"/>
        <w:gridCol w:w="1105"/>
        <w:gridCol w:w="2820"/>
        <w:gridCol w:w="696"/>
        <w:gridCol w:w="895"/>
        <w:gridCol w:w="855"/>
        <w:gridCol w:w="783"/>
        <w:gridCol w:w="1435"/>
      </w:tblGrid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705" w:hRule="atLeast"/>
        </w:trPr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70C0"/>
            <w:noWrap/>
            <w:vAlign w:val="center"/>
          </w:tcPr>
          <w:p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ITEM</w:t>
            </w:r>
          </w:p>
        </w:tc>
        <w:tc>
          <w:tcPr>
            <w:tcW w:w="60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70C0"/>
          </w:tcPr>
          <w:p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Nº REGISTRO</w:t>
            </w:r>
          </w:p>
        </w:tc>
        <w:tc>
          <w:tcPr>
            <w:tcW w:w="15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70C0"/>
            <w:noWrap/>
            <w:vAlign w:val="center"/>
          </w:tcPr>
          <w:p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ESPECIFICAÇÃO</w:t>
            </w:r>
          </w:p>
        </w:tc>
        <w:tc>
          <w:tcPr>
            <w:tcW w:w="37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70C0"/>
            <w:noWrap/>
            <w:vAlign w:val="center"/>
          </w:tcPr>
          <w:p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UNID.</w:t>
            </w:r>
          </w:p>
        </w:tc>
        <w:tc>
          <w:tcPr>
            <w:tcW w:w="48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70C0"/>
            <w:noWrap/>
            <w:vAlign w:val="center"/>
          </w:tcPr>
          <w:p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QUANT.</w:t>
            </w:r>
          </w:p>
        </w:tc>
        <w:tc>
          <w:tcPr>
            <w:tcW w:w="46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70C0"/>
            <w:vAlign w:val="center"/>
          </w:tcPr>
          <w:p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MARCA</w:t>
            </w:r>
          </w:p>
        </w:tc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70C0"/>
            <w:vAlign w:val="center"/>
          </w:tcPr>
          <w:p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VALOR UNIT.</w:t>
            </w:r>
          </w:p>
        </w:tc>
        <w:tc>
          <w:tcPr>
            <w:tcW w:w="7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70C0"/>
            <w:noWrap/>
            <w:vAlign w:val="center"/>
          </w:tcPr>
          <w:p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VALOR TOTAL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72" w:hRule="atLeast"/>
        </w:trPr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left="0"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5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0"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0"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0"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left="0"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0"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ind w:left="0"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33" w:hRule="atLeast"/>
        </w:trPr>
        <w:tc>
          <w:tcPr>
            <w:tcW w:w="4221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000000" w:fill="BFBFBF"/>
          </w:tcPr>
          <w:p>
            <w:pPr>
              <w:ind w:left="0" w:firstLine="0"/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TOTAL</w:t>
            </w:r>
          </w:p>
        </w:tc>
        <w:tc>
          <w:tcPr>
            <w:tcW w:w="7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BFBFBF"/>
            <w:noWrap/>
            <w:vAlign w:val="center"/>
          </w:tcPr>
          <w:p>
            <w:pPr>
              <w:ind w:left="0" w:firstLine="0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R$ </w:t>
            </w:r>
          </w:p>
        </w:tc>
      </w:tr>
    </w:tbl>
    <w:p>
      <w:pPr>
        <w:rPr>
          <w:rFonts w:ascii="Azo Sans Lt" w:hAnsi="Azo Sans Lt" w:cstheme="minorHAnsi"/>
          <w:b/>
          <w:sz w:val="22"/>
        </w:rPr>
      </w:pPr>
    </w:p>
    <w:p>
      <w:pPr>
        <w:rPr>
          <w:rFonts w:ascii="Azo Sans Lt" w:hAnsi="Azo Sans Lt" w:cstheme="minorHAnsi"/>
          <w:b/>
          <w:sz w:val="22"/>
        </w:rPr>
      </w:pPr>
      <w:r>
        <w:rPr>
          <w:rFonts w:ascii="Azo Sans Lt" w:hAnsi="Azo Sans Lt" w:cstheme="minorHAnsi"/>
          <w:b/>
          <w:sz w:val="22"/>
        </w:rPr>
        <w:t>Informar Valor total R$...</w:t>
      </w:r>
    </w:p>
    <w:p>
      <w:pPr>
        <w:rPr>
          <w:rFonts w:ascii="Azo Sans Lt" w:hAnsi="Azo Sans Lt" w:cstheme="minorHAnsi"/>
          <w:b/>
          <w:sz w:val="22"/>
        </w:rPr>
      </w:pPr>
      <w:r>
        <w:rPr>
          <w:rFonts w:ascii="Azo Sans Lt" w:hAnsi="Azo Sans Lt" w:cstheme="minorHAnsi"/>
          <w:b/>
          <w:sz w:val="22"/>
        </w:rPr>
        <w:t>Dados bancários:</w:t>
      </w:r>
    </w:p>
    <w:p>
      <w:pPr>
        <w:rPr>
          <w:rFonts w:ascii="Azo Sans Lt" w:hAnsi="Azo Sans Lt" w:cstheme="minorHAnsi"/>
          <w:b/>
          <w:sz w:val="22"/>
        </w:rPr>
      </w:pPr>
    </w:p>
    <w:tbl>
      <w:tblPr>
        <w:tblStyle w:val="16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90"/>
        <w:gridCol w:w="3109"/>
        <w:gridCol w:w="30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4" w:type="pct"/>
          </w:tcPr>
          <w:p>
            <w:pPr>
              <w:ind w:left="0" w:firstLine="0"/>
              <w:rPr>
                <w:rFonts w:ascii="Azo Sans Lt" w:hAnsi="Azo Sans Lt" w:cstheme="minorHAnsi"/>
                <w:b/>
                <w:sz w:val="22"/>
              </w:rPr>
            </w:pPr>
            <w:r>
              <w:rPr>
                <w:rFonts w:ascii="Azo Sans Lt" w:hAnsi="Azo Sans Lt" w:cstheme="minorHAnsi"/>
                <w:b/>
                <w:sz w:val="22"/>
              </w:rPr>
              <w:t>Banco:</w:t>
            </w:r>
          </w:p>
        </w:tc>
        <w:tc>
          <w:tcPr>
            <w:tcW w:w="1674" w:type="pct"/>
          </w:tcPr>
          <w:p>
            <w:pPr>
              <w:ind w:left="0" w:firstLine="0"/>
              <w:rPr>
                <w:rFonts w:ascii="Azo Sans Lt" w:hAnsi="Azo Sans Lt" w:cstheme="minorHAnsi"/>
                <w:b/>
                <w:sz w:val="22"/>
              </w:rPr>
            </w:pPr>
            <w:r>
              <w:rPr>
                <w:rFonts w:ascii="Azo Sans Lt" w:hAnsi="Azo Sans Lt" w:cstheme="minorHAnsi"/>
                <w:b/>
                <w:sz w:val="22"/>
              </w:rPr>
              <w:t>Agência:</w:t>
            </w:r>
          </w:p>
        </w:tc>
        <w:tc>
          <w:tcPr>
            <w:tcW w:w="1662" w:type="pct"/>
          </w:tcPr>
          <w:p>
            <w:pPr>
              <w:ind w:left="0" w:firstLine="0"/>
              <w:rPr>
                <w:rFonts w:ascii="Azo Sans Lt" w:hAnsi="Azo Sans Lt" w:cstheme="minorHAnsi"/>
                <w:b/>
                <w:sz w:val="22"/>
              </w:rPr>
            </w:pPr>
            <w:r>
              <w:rPr>
                <w:rFonts w:ascii="Azo Sans Lt" w:hAnsi="Azo Sans Lt" w:cstheme="minorHAnsi"/>
                <w:b/>
                <w:sz w:val="22"/>
              </w:rPr>
              <w:t>Conta:</w:t>
            </w:r>
          </w:p>
        </w:tc>
      </w:tr>
    </w:tbl>
    <w:p>
      <w:pPr>
        <w:rPr>
          <w:rFonts w:ascii="Azo Sans Lt" w:hAnsi="Azo Sans Lt" w:cstheme="minorHAnsi"/>
          <w:sz w:val="22"/>
        </w:rPr>
      </w:pPr>
    </w:p>
    <w:p>
      <w:pPr>
        <w:pStyle w:val="12"/>
        <w:ind w:left="0" w:firstLine="0"/>
        <w:rPr>
          <w:rFonts w:ascii="Azo Sans Md" w:hAnsi="Azo Sans Md" w:cstheme="minorHAnsi"/>
          <w:b/>
          <w:bCs/>
          <w:sz w:val="22"/>
          <w:szCs w:val="22"/>
        </w:rPr>
      </w:pPr>
      <w:r>
        <w:rPr>
          <w:rFonts w:ascii="Azo Sans Lt" w:hAnsi="Azo Sans Lt" w:cstheme="minorHAnsi"/>
          <w:sz w:val="22"/>
        </w:rPr>
        <w:t xml:space="preserve">A validade desta proposta é de </w:t>
      </w:r>
      <w:r>
        <w:rPr>
          <w:rFonts w:ascii="Azo Sans Md" w:hAnsi="Azo Sans Md" w:cstheme="minorHAnsi"/>
          <w:b/>
          <w:bCs/>
          <w:sz w:val="22"/>
          <w:szCs w:val="22"/>
        </w:rPr>
        <w:t xml:space="preserve">90 (noventa) dias </w:t>
      </w:r>
      <w:r>
        <w:rPr>
          <w:rFonts w:ascii="Azo Sans Lt" w:hAnsi="Azo Sans Lt" w:cstheme="minorHAnsi"/>
          <w:b/>
          <w:sz w:val="22"/>
        </w:rPr>
        <w:t>corridos</w:t>
      </w:r>
      <w:r>
        <w:rPr>
          <w:rFonts w:ascii="Azo Sans Lt" w:hAnsi="Azo Sans Lt" w:cstheme="minorHAnsi"/>
          <w:sz w:val="22"/>
        </w:rPr>
        <w:t>, contados da data da abertura da sessão pública de</w:t>
      </w:r>
      <w:r>
        <w:rPr>
          <w:rFonts w:ascii="Azo Sans Md" w:hAnsi="Azo Sans Md" w:cstheme="minorHAnsi"/>
          <w:b/>
          <w:bCs/>
          <w:sz w:val="22"/>
          <w:szCs w:val="22"/>
        </w:rPr>
        <w:t xml:space="preserve"> PREGÃO ELETRÔNICO.</w:t>
      </w:r>
    </w:p>
    <w:p>
      <w:pPr>
        <w:pStyle w:val="12"/>
        <w:ind w:left="0" w:firstLine="0"/>
        <w:rPr>
          <w:rFonts w:ascii="Azo Sans Md" w:hAnsi="Azo Sans Md" w:cstheme="minorHAnsi"/>
          <w:b/>
          <w:bCs/>
          <w:sz w:val="22"/>
          <w:szCs w:val="22"/>
        </w:rPr>
      </w:pPr>
    </w:p>
    <w:p>
      <w:pPr>
        <w:pStyle w:val="12"/>
        <w:ind w:left="0" w:firstLine="0"/>
        <w:rPr>
          <w:rFonts w:ascii="Azo Sans Lt" w:hAnsi="Azo Sans Lt" w:cstheme="minorHAnsi"/>
          <w:sz w:val="22"/>
        </w:rPr>
      </w:pPr>
      <w:r>
        <w:rPr>
          <w:rFonts w:ascii="Azo Sans Lt" w:hAnsi="Azo Sans Lt" w:cstheme="minorHAnsi"/>
          <w:sz w:val="22"/>
        </w:rPr>
        <w:t>Declaramos que:</w:t>
      </w:r>
    </w:p>
    <w:p>
      <w:pPr>
        <w:pStyle w:val="12"/>
        <w:ind w:left="0" w:firstLine="0"/>
        <w:rPr>
          <w:rFonts w:ascii="Azo Sans Lt" w:hAnsi="Azo Sans Lt" w:cstheme="minorHAnsi"/>
          <w:sz w:val="22"/>
        </w:rPr>
      </w:pPr>
    </w:p>
    <w:p>
      <w:pPr>
        <w:pStyle w:val="12"/>
        <w:numPr>
          <w:ilvl w:val="0"/>
          <w:numId w:val="2"/>
        </w:numPr>
        <w:tabs>
          <w:tab w:val="left" w:pos="426"/>
          <w:tab w:val="clear" w:pos="993"/>
        </w:tabs>
        <w:ind w:left="0" w:firstLine="0"/>
        <w:rPr>
          <w:rFonts w:ascii="Azo Sans Lt" w:hAnsi="Azo Sans Lt" w:cstheme="minorHAnsi"/>
          <w:sz w:val="22"/>
        </w:rPr>
      </w:pPr>
      <w:r>
        <w:rPr>
          <w:rFonts w:ascii="Azo Sans Lt" w:hAnsi="Azo Sans Lt" w:cstheme="minorHAnsi"/>
          <w:sz w:val="22"/>
        </w:rPr>
        <w:t>Nos valores propostos estarão inclusos todos os custos operacionais, encargos previdenciários, trabalhistas, tributários, comerciais e quaisquer outros que incidam direta ou indiretamente no fornecimento dos bens;</w:t>
      </w:r>
    </w:p>
    <w:p>
      <w:pPr>
        <w:pStyle w:val="12"/>
        <w:numPr>
          <w:ilvl w:val="0"/>
          <w:numId w:val="2"/>
        </w:numPr>
        <w:tabs>
          <w:tab w:val="left" w:pos="426"/>
          <w:tab w:val="clear" w:pos="993"/>
        </w:tabs>
        <w:ind w:left="0" w:firstLine="0"/>
        <w:rPr>
          <w:rFonts w:ascii="Azo Sans Lt" w:hAnsi="Azo Sans Lt" w:cstheme="minorHAnsi"/>
          <w:sz w:val="22"/>
        </w:rPr>
      </w:pPr>
      <w:r>
        <w:rPr>
          <w:rFonts w:ascii="Azo Sans Lt" w:hAnsi="Azo Sans Lt" w:cstheme="minorHAnsi"/>
          <w:sz w:val="22"/>
        </w:rPr>
        <w:t>Os valores pospostos estão abaixo do dos limites do Preço de Fábrica (PF) ou, em caso de aplicação do Coeficiente de Adequação de Preços – CAP, do Preço Máximo de Venda ao Governo (PMVG), definidos pela Câmara de Regulação do Mercado de Medicamentos – CMED/ANVISA;</w:t>
      </w:r>
    </w:p>
    <w:p>
      <w:pPr>
        <w:pStyle w:val="12"/>
        <w:numPr>
          <w:ilvl w:val="0"/>
          <w:numId w:val="2"/>
        </w:numPr>
        <w:tabs>
          <w:tab w:val="left" w:pos="426"/>
          <w:tab w:val="clear" w:pos="993"/>
        </w:tabs>
        <w:ind w:left="0" w:firstLine="0"/>
        <w:rPr>
          <w:rFonts w:ascii="Azo Sans Lt" w:hAnsi="Azo Sans Lt" w:cstheme="minorHAnsi"/>
          <w:sz w:val="22"/>
        </w:rPr>
      </w:pPr>
      <w:r>
        <w:rPr>
          <w:rFonts w:ascii="Azo Sans Lt" w:hAnsi="Azo Sans Lt" w:cstheme="minorHAnsi"/>
          <w:sz w:val="22"/>
        </w:rPr>
        <w:t>Os valores propostos observaram a desoneração de ICMS, quando estabelecida em convênios firmados no Conselho Nacional de Política Fazendária – CONFAZ, quando aplicável.</w:t>
      </w:r>
    </w:p>
    <w:p>
      <w:pPr>
        <w:pStyle w:val="12"/>
        <w:ind w:left="0" w:firstLine="0"/>
        <w:rPr>
          <w:rFonts w:ascii="Azo Sans Lt" w:hAnsi="Azo Sans Lt" w:eastAsiaTheme="minorHAnsi" w:cstheme="minorHAnsi"/>
          <w:b/>
          <w:bCs/>
          <w:sz w:val="22"/>
          <w:szCs w:val="22"/>
          <w:lang w:eastAsia="en-US"/>
        </w:rPr>
      </w:pPr>
      <w:bookmarkStart w:id="0" w:name="_GoBack"/>
      <w:bookmarkEnd w:id="0"/>
      <w:r>
        <w:rPr>
          <w:rFonts w:ascii="Azo Sans Lt" w:hAnsi="Azo Sans Lt" w:eastAsiaTheme="minorHAnsi" w:cstheme="minorHAnsi"/>
          <w:b/>
          <w:bCs/>
          <w:sz w:val="22"/>
          <w:szCs w:val="22"/>
          <w:lang w:eastAsia="en-US"/>
        </w:rPr>
        <w:t>A apresentação da proposta implicará na plena aceitação das condições estabelecidas neste edital e seus anexos.</w:t>
      </w:r>
    </w:p>
    <w:p>
      <w:pPr>
        <w:pStyle w:val="12"/>
        <w:ind w:left="0" w:firstLine="0"/>
        <w:rPr>
          <w:rFonts w:ascii="Azo Sans Lt" w:hAnsi="Azo Sans Lt" w:eastAsiaTheme="minorHAnsi" w:cstheme="minorHAnsi"/>
          <w:b/>
          <w:bCs/>
          <w:sz w:val="22"/>
          <w:szCs w:val="22"/>
          <w:lang w:eastAsia="en-US"/>
        </w:rPr>
      </w:pPr>
    </w:p>
    <w:p>
      <w:pPr>
        <w:spacing w:line="280" w:lineRule="atLeast"/>
        <w:jc w:val="center"/>
        <w:rPr>
          <w:rFonts w:ascii="Azo Sans Lt" w:hAnsi="Azo Sans Lt" w:cstheme="minorHAnsi"/>
          <w:sz w:val="20"/>
        </w:rPr>
      </w:pPr>
      <w:r>
        <w:rPr>
          <w:rFonts w:ascii="Azo Sans Lt" w:hAnsi="Azo Sans Lt" w:cstheme="minorHAnsi"/>
          <w:sz w:val="20"/>
        </w:rPr>
        <w:t>.............................................................................., ........, ................................... de 2026.</w:t>
      </w:r>
    </w:p>
    <w:p>
      <w:pPr>
        <w:spacing w:line="280" w:lineRule="atLeast"/>
        <w:jc w:val="center"/>
        <w:rPr>
          <w:rFonts w:ascii="Azo Sans Lt" w:hAnsi="Azo Sans Lt" w:cstheme="minorHAnsi"/>
          <w:sz w:val="20"/>
        </w:rPr>
      </w:pPr>
      <w:r>
        <w:rPr>
          <w:rFonts w:ascii="Azo Sans Lt" w:hAnsi="Azo Sans Lt" w:cstheme="minorHAnsi"/>
          <w:sz w:val="20"/>
        </w:rPr>
        <w:t>Local e Data</w:t>
      </w:r>
    </w:p>
    <w:p>
      <w:pPr>
        <w:spacing w:line="280" w:lineRule="atLeast"/>
        <w:jc w:val="center"/>
        <w:rPr>
          <w:rFonts w:ascii="Azo Sans Lt" w:hAnsi="Azo Sans Lt" w:cstheme="minorHAnsi"/>
          <w:sz w:val="20"/>
        </w:rPr>
      </w:pPr>
    </w:p>
    <w:p>
      <w:pPr>
        <w:spacing w:line="280" w:lineRule="atLeast"/>
        <w:jc w:val="center"/>
        <w:rPr>
          <w:rFonts w:ascii="Azo Sans Lt" w:hAnsi="Azo Sans Lt" w:cstheme="minorHAnsi"/>
          <w:sz w:val="20"/>
        </w:rPr>
      </w:pPr>
    </w:p>
    <w:p>
      <w:pPr>
        <w:pStyle w:val="12"/>
        <w:jc w:val="center"/>
        <w:rPr>
          <w:rFonts w:ascii="Azo Sans Lt" w:hAnsi="Azo Sans Lt" w:cstheme="minorHAnsi"/>
          <w:sz w:val="22"/>
        </w:rPr>
      </w:pPr>
      <w:r>
        <w:rPr>
          <w:rFonts w:ascii="Azo Sans Lt" w:hAnsi="Azo Sans Lt" w:cstheme="minorHAnsi"/>
          <w:sz w:val="22"/>
        </w:rPr>
        <w:t>Assinatura do Responsável pela Empresa</w:t>
      </w:r>
    </w:p>
    <w:p>
      <w:pPr>
        <w:pStyle w:val="12"/>
        <w:jc w:val="center"/>
        <w:rPr>
          <w:rFonts w:ascii="Azo Sans Lt" w:hAnsi="Azo Sans Lt" w:cstheme="minorHAnsi"/>
        </w:rPr>
      </w:pPr>
      <w:r>
        <w:rPr>
          <w:rFonts w:ascii="Azo Sans Lt" w:hAnsi="Azo Sans Lt" w:cstheme="minorHAnsi"/>
          <w:sz w:val="22"/>
        </w:rPr>
        <w:t>(Nome Legível/Cargo)</w:t>
      </w:r>
    </w:p>
    <w:sectPr>
      <w:headerReference r:id="rId5" w:type="default"/>
      <w:pgSz w:w="11906" w:h="16838"/>
      <w:pgMar w:top="1468" w:right="1418" w:bottom="1418" w:left="1418" w:header="0" w:footer="624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CG Times (W1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zo Sans Md">
    <w:panose1 w:val="02000000000000000000"/>
    <w:charset w:val="00"/>
    <w:family w:val="modern"/>
    <w:pitch w:val="default"/>
    <w:sig w:usb0="00000007" w:usb1="00000000" w:usb2="00000000" w:usb3="00000000" w:csb0="20000093" w:csb1="00000000"/>
  </w:font>
  <w:font w:name="Azo Sans Lt">
    <w:panose1 w:val="02000000000000000000"/>
    <w:charset w:val="00"/>
    <w:family w:val="modern"/>
    <w:pitch w:val="default"/>
    <w:sig w:usb0="00000007" w:usb1="00000000" w:usb2="00000000" w:usb3="00000000" w:csb0="2000009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ind w:left="0" w:hanging="284"/>
      <w:rPr>
        <w:sz w:val="6"/>
        <w:szCs w:val="6"/>
      </w:rPr>
    </w:pPr>
    <w:r>
      <w:rPr>
        <w:rFonts w:hint="default"/>
        <w:sz w:val="6"/>
        <w:szCs w:val="6"/>
        <w:lang w:val="pt-BR"/>
      </w:rPr>
      <w:drawing>
        <wp:inline distT="0" distB="0" distL="114300" distR="114300">
          <wp:extent cx="5720080" cy="1153795"/>
          <wp:effectExtent l="0" t="0" r="0" b="0"/>
          <wp:docPr id="1" name="Imagem 1" descr="Secretaria de Saúde 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Secretaria de Saúde (1)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20080" cy="11537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FB"/>
    <w:multiLevelType w:val="multilevel"/>
    <w:tmpl w:val="FFFFFFFB"/>
    <w:lvl w:ilvl="0" w:tentative="0">
      <w:start w:val="1"/>
      <w:numFmt w:val="decimal"/>
      <w:pStyle w:val="2"/>
      <w:lvlText w:val="%1."/>
      <w:legacy w:legacy="1" w:legacySpace="0" w:legacyIndent="708"/>
      <w:lvlJc w:val="left"/>
      <w:pPr>
        <w:ind w:left="708" w:hanging="708"/>
      </w:pPr>
      <w:rPr>
        <w:rFonts w:cs="Times New Roman"/>
      </w:rPr>
    </w:lvl>
    <w:lvl w:ilvl="1" w:tentative="0">
      <w:start w:val="1"/>
      <w:numFmt w:val="decimal"/>
      <w:pStyle w:val="3"/>
      <w:lvlText w:val="%1.%2."/>
      <w:legacy w:legacy="1" w:legacySpace="0" w:legacyIndent="708"/>
      <w:lvlJc w:val="left"/>
      <w:pPr>
        <w:ind w:left="1416" w:hanging="708"/>
      </w:pPr>
      <w:rPr>
        <w:rFonts w:cs="Times New Roman"/>
        <w:b w:val="0"/>
        <w:sz w:val="24"/>
        <w:szCs w:val="24"/>
      </w:rPr>
    </w:lvl>
    <w:lvl w:ilvl="2" w:tentative="0">
      <w:start w:val="1"/>
      <w:numFmt w:val="decimal"/>
      <w:pStyle w:val="4"/>
      <w:lvlText w:val="%1.%2.%3."/>
      <w:legacy w:legacy="1" w:legacySpace="0" w:legacyIndent="708"/>
      <w:lvlJc w:val="left"/>
      <w:pPr>
        <w:ind w:left="2124" w:hanging="708"/>
      </w:pPr>
      <w:rPr>
        <w:rFonts w:hint="default" w:ascii="Arial" w:hAnsi="Arial" w:cs="Arial"/>
        <w:b w:val="0"/>
        <w:color w:val="auto"/>
        <w:sz w:val="24"/>
        <w:szCs w:val="24"/>
      </w:rPr>
    </w:lvl>
    <w:lvl w:ilvl="3" w:tentative="0">
      <w:start w:val="1"/>
      <w:numFmt w:val="decimal"/>
      <w:pStyle w:val="6"/>
      <w:lvlText w:val="%1.%2.%3.%4."/>
      <w:legacy w:legacy="1" w:legacySpace="0" w:legacyIndent="708"/>
      <w:lvlJc w:val="left"/>
      <w:pPr>
        <w:ind w:left="2552" w:hanging="708"/>
      </w:pPr>
      <w:rPr>
        <w:rFonts w:cs="Times New Roman"/>
        <w:color w:val="auto"/>
      </w:rPr>
    </w:lvl>
    <w:lvl w:ilvl="4" w:tentative="0">
      <w:start w:val="1"/>
      <w:numFmt w:val="decimal"/>
      <w:pStyle w:val="7"/>
      <w:lvlText w:val="%1.%2.%3.%4.%5."/>
      <w:legacy w:legacy="1" w:legacySpace="0" w:legacyIndent="708"/>
      <w:lvlJc w:val="left"/>
      <w:pPr>
        <w:ind w:left="3540" w:hanging="708"/>
      </w:pPr>
      <w:rPr>
        <w:rFonts w:cs="Times New Roman"/>
      </w:rPr>
    </w:lvl>
    <w:lvl w:ilvl="5" w:tentative="0">
      <w:start w:val="1"/>
      <w:numFmt w:val="decimal"/>
      <w:pStyle w:val="8"/>
      <w:lvlText w:val="%1.%2.%3.%4.%5.%6."/>
      <w:legacy w:legacy="1" w:legacySpace="0" w:legacyIndent="708"/>
      <w:lvlJc w:val="left"/>
      <w:pPr>
        <w:ind w:left="4248" w:hanging="708"/>
      </w:pPr>
      <w:rPr>
        <w:rFonts w:cs="Times New Roman"/>
      </w:rPr>
    </w:lvl>
    <w:lvl w:ilvl="6" w:tentative="0">
      <w:start w:val="1"/>
      <w:numFmt w:val="decimal"/>
      <w:lvlText w:val="%1.%2.%3.%4.%5.%6.%7."/>
      <w:legacy w:legacy="1" w:legacySpace="0" w:legacyIndent="708"/>
      <w:lvlJc w:val="left"/>
      <w:pPr>
        <w:ind w:left="4956" w:hanging="708"/>
      </w:pPr>
      <w:rPr>
        <w:rFonts w:cs="Times New Roman"/>
      </w:rPr>
    </w:lvl>
    <w:lvl w:ilvl="7" w:tentative="0">
      <w:start w:val="1"/>
      <w:numFmt w:val="decimal"/>
      <w:pStyle w:val="9"/>
      <w:lvlText w:val="%1.%2.%3.%4.%5.%6.%7.%8."/>
      <w:legacy w:legacy="1" w:legacySpace="0" w:legacyIndent="708"/>
      <w:lvlJc w:val="left"/>
      <w:pPr>
        <w:ind w:left="5664" w:hanging="708"/>
      </w:pPr>
      <w:rPr>
        <w:rFonts w:cs="Times New Roman"/>
      </w:rPr>
    </w:lvl>
    <w:lvl w:ilvl="8" w:tentative="0">
      <w:start w:val="1"/>
      <w:numFmt w:val="decimal"/>
      <w:lvlText w:val="%1.%2.%3.%4.%5.%6.%7.%8.%9."/>
      <w:legacy w:legacy="1" w:legacySpace="0" w:legacyIndent="708"/>
      <w:lvlJc w:val="left"/>
      <w:pPr>
        <w:ind w:left="6372" w:hanging="708"/>
      </w:pPr>
      <w:rPr>
        <w:rFonts w:cs="Times New Roman"/>
      </w:rPr>
    </w:lvl>
  </w:abstractNum>
  <w:abstractNum w:abstractNumId="1">
    <w:nsid w:val="52990DE1"/>
    <w:multiLevelType w:val="multilevel"/>
    <w:tmpl w:val="52990DE1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67F8"/>
    <w:rsid w:val="00003D7F"/>
    <w:rsid w:val="00023F9B"/>
    <w:rsid w:val="000243BE"/>
    <w:rsid w:val="00031E32"/>
    <w:rsid w:val="00037732"/>
    <w:rsid w:val="0004087E"/>
    <w:rsid w:val="00045F5A"/>
    <w:rsid w:val="0004694E"/>
    <w:rsid w:val="000550BD"/>
    <w:rsid w:val="00060BD5"/>
    <w:rsid w:val="00063A19"/>
    <w:rsid w:val="00066D8E"/>
    <w:rsid w:val="00083679"/>
    <w:rsid w:val="00096AE9"/>
    <w:rsid w:val="000B2810"/>
    <w:rsid w:val="000B4111"/>
    <w:rsid w:val="000B5FD2"/>
    <w:rsid w:val="000C1096"/>
    <w:rsid w:val="000C6B30"/>
    <w:rsid w:val="000D4EB6"/>
    <w:rsid w:val="000F3EB0"/>
    <w:rsid w:val="00102F5F"/>
    <w:rsid w:val="00105CDF"/>
    <w:rsid w:val="0012526A"/>
    <w:rsid w:val="00134FAC"/>
    <w:rsid w:val="00135D9D"/>
    <w:rsid w:val="001544C6"/>
    <w:rsid w:val="00167CBF"/>
    <w:rsid w:val="00171295"/>
    <w:rsid w:val="00171995"/>
    <w:rsid w:val="00191EF4"/>
    <w:rsid w:val="001A67EB"/>
    <w:rsid w:val="001B0B82"/>
    <w:rsid w:val="001C216E"/>
    <w:rsid w:val="001C531E"/>
    <w:rsid w:val="001D7E91"/>
    <w:rsid w:val="001E0F3B"/>
    <w:rsid w:val="001E48EE"/>
    <w:rsid w:val="001F012D"/>
    <w:rsid w:val="001F3ED6"/>
    <w:rsid w:val="002144FB"/>
    <w:rsid w:val="00222D02"/>
    <w:rsid w:val="002705DD"/>
    <w:rsid w:val="00293A35"/>
    <w:rsid w:val="002B31BD"/>
    <w:rsid w:val="002D4136"/>
    <w:rsid w:val="002D6494"/>
    <w:rsid w:val="002E1108"/>
    <w:rsid w:val="0030627A"/>
    <w:rsid w:val="00307845"/>
    <w:rsid w:val="00326337"/>
    <w:rsid w:val="00353597"/>
    <w:rsid w:val="00355ADE"/>
    <w:rsid w:val="00373ED6"/>
    <w:rsid w:val="00375A56"/>
    <w:rsid w:val="00380A1E"/>
    <w:rsid w:val="00387F60"/>
    <w:rsid w:val="0039050B"/>
    <w:rsid w:val="003D298D"/>
    <w:rsid w:val="00402EC9"/>
    <w:rsid w:val="00421C20"/>
    <w:rsid w:val="00422B04"/>
    <w:rsid w:val="00435B5A"/>
    <w:rsid w:val="00436D32"/>
    <w:rsid w:val="00444607"/>
    <w:rsid w:val="00446624"/>
    <w:rsid w:val="004478A8"/>
    <w:rsid w:val="004826FB"/>
    <w:rsid w:val="004A3748"/>
    <w:rsid w:val="004A629C"/>
    <w:rsid w:val="004B003E"/>
    <w:rsid w:val="004B28C9"/>
    <w:rsid w:val="004B28E9"/>
    <w:rsid w:val="004B3602"/>
    <w:rsid w:val="004C366B"/>
    <w:rsid w:val="004D3C98"/>
    <w:rsid w:val="004F14B5"/>
    <w:rsid w:val="004F1FE4"/>
    <w:rsid w:val="005013DA"/>
    <w:rsid w:val="005015A5"/>
    <w:rsid w:val="00507DB4"/>
    <w:rsid w:val="00523B36"/>
    <w:rsid w:val="0054275E"/>
    <w:rsid w:val="0054306A"/>
    <w:rsid w:val="00545ED2"/>
    <w:rsid w:val="00553CEF"/>
    <w:rsid w:val="00560959"/>
    <w:rsid w:val="00571FDF"/>
    <w:rsid w:val="005B017A"/>
    <w:rsid w:val="005B2B5C"/>
    <w:rsid w:val="005B4DD9"/>
    <w:rsid w:val="005C1897"/>
    <w:rsid w:val="005C7FAA"/>
    <w:rsid w:val="005D7A4E"/>
    <w:rsid w:val="00630CF9"/>
    <w:rsid w:val="0063784D"/>
    <w:rsid w:val="00642D71"/>
    <w:rsid w:val="00650B17"/>
    <w:rsid w:val="00652EAA"/>
    <w:rsid w:val="0065673B"/>
    <w:rsid w:val="00697AD4"/>
    <w:rsid w:val="006A378A"/>
    <w:rsid w:val="006B41AE"/>
    <w:rsid w:val="006D33BD"/>
    <w:rsid w:val="0070659C"/>
    <w:rsid w:val="00707095"/>
    <w:rsid w:val="00723E9F"/>
    <w:rsid w:val="00752515"/>
    <w:rsid w:val="00757FAA"/>
    <w:rsid w:val="00761CB5"/>
    <w:rsid w:val="00765D44"/>
    <w:rsid w:val="007712B4"/>
    <w:rsid w:val="00775BE3"/>
    <w:rsid w:val="00796C24"/>
    <w:rsid w:val="007A67F8"/>
    <w:rsid w:val="007B0D4C"/>
    <w:rsid w:val="007B5CD0"/>
    <w:rsid w:val="007C3E41"/>
    <w:rsid w:val="007C49D4"/>
    <w:rsid w:val="008129E2"/>
    <w:rsid w:val="00831CDA"/>
    <w:rsid w:val="00831E9A"/>
    <w:rsid w:val="008442E3"/>
    <w:rsid w:val="00851D94"/>
    <w:rsid w:val="008565E4"/>
    <w:rsid w:val="0085670E"/>
    <w:rsid w:val="00894EB4"/>
    <w:rsid w:val="008A07A4"/>
    <w:rsid w:val="008A4FEE"/>
    <w:rsid w:val="008B74F2"/>
    <w:rsid w:val="008C07EA"/>
    <w:rsid w:val="008C2C26"/>
    <w:rsid w:val="008C5025"/>
    <w:rsid w:val="008D5F10"/>
    <w:rsid w:val="008E5349"/>
    <w:rsid w:val="00901291"/>
    <w:rsid w:val="009041BF"/>
    <w:rsid w:val="00914B95"/>
    <w:rsid w:val="00924CE2"/>
    <w:rsid w:val="00927381"/>
    <w:rsid w:val="00930076"/>
    <w:rsid w:val="0094777A"/>
    <w:rsid w:val="0096791A"/>
    <w:rsid w:val="00974A2C"/>
    <w:rsid w:val="00975FFB"/>
    <w:rsid w:val="009910CF"/>
    <w:rsid w:val="00993C38"/>
    <w:rsid w:val="00997ED5"/>
    <w:rsid w:val="009A62B7"/>
    <w:rsid w:val="009F3577"/>
    <w:rsid w:val="00A05282"/>
    <w:rsid w:val="00A1090C"/>
    <w:rsid w:val="00A11166"/>
    <w:rsid w:val="00A1365D"/>
    <w:rsid w:val="00A35EBB"/>
    <w:rsid w:val="00A62F5A"/>
    <w:rsid w:val="00A670D4"/>
    <w:rsid w:val="00A74546"/>
    <w:rsid w:val="00A75B9A"/>
    <w:rsid w:val="00A76578"/>
    <w:rsid w:val="00A76F18"/>
    <w:rsid w:val="00A837EB"/>
    <w:rsid w:val="00A864EA"/>
    <w:rsid w:val="00A951B1"/>
    <w:rsid w:val="00AA3A7B"/>
    <w:rsid w:val="00AA6C7F"/>
    <w:rsid w:val="00AC3484"/>
    <w:rsid w:val="00AE0A56"/>
    <w:rsid w:val="00AF25A2"/>
    <w:rsid w:val="00AF466B"/>
    <w:rsid w:val="00AF6809"/>
    <w:rsid w:val="00B264B5"/>
    <w:rsid w:val="00B30144"/>
    <w:rsid w:val="00B3074D"/>
    <w:rsid w:val="00B31016"/>
    <w:rsid w:val="00B659CB"/>
    <w:rsid w:val="00B73D7B"/>
    <w:rsid w:val="00B77E71"/>
    <w:rsid w:val="00B8036D"/>
    <w:rsid w:val="00B9001F"/>
    <w:rsid w:val="00BA5E81"/>
    <w:rsid w:val="00BB6EB1"/>
    <w:rsid w:val="00BC3762"/>
    <w:rsid w:val="00BE0874"/>
    <w:rsid w:val="00BE4605"/>
    <w:rsid w:val="00BF5CD1"/>
    <w:rsid w:val="00BF7745"/>
    <w:rsid w:val="00BF7C20"/>
    <w:rsid w:val="00C02B6C"/>
    <w:rsid w:val="00C0310B"/>
    <w:rsid w:val="00C033A0"/>
    <w:rsid w:val="00C4513F"/>
    <w:rsid w:val="00C510E8"/>
    <w:rsid w:val="00C65E98"/>
    <w:rsid w:val="00C6759F"/>
    <w:rsid w:val="00C701BD"/>
    <w:rsid w:val="00C71564"/>
    <w:rsid w:val="00C776CB"/>
    <w:rsid w:val="00C77D9C"/>
    <w:rsid w:val="00C80B54"/>
    <w:rsid w:val="00CA28B4"/>
    <w:rsid w:val="00CB5491"/>
    <w:rsid w:val="00CB6CC1"/>
    <w:rsid w:val="00CD0829"/>
    <w:rsid w:val="00CD15D4"/>
    <w:rsid w:val="00CE7D0D"/>
    <w:rsid w:val="00D03BFE"/>
    <w:rsid w:val="00D05146"/>
    <w:rsid w:val="00D1671B"/>
    <w:rsid w:val="00D510B4"/>
    <w:rsid w:val="00D577F2"/>
    <w:rsid w:val="00D76D7B"/>
    <w:rsid w:val="00D85FFB"/>
    <w:rsid w:val="00D92C84"/>
    <w:rsid w:val="00DA6BFA"/>
    <w:rsid w:val="00DA6D29"/>
    <w:rsid w:val="00DB2C54"/>
    <w:rsid w:val="00DB5059"/>
    <w:rsid w:val="00DB581C"/>
    <w:rsid w:val="00DC2FC4"/>
    <w:rsid w:val="00DD6E60"/>
    <w:rsid w:val="00DE34D5"/>
    <w:rsid w:val="00DF2C89"/>
    <w:rsid w:val="00E052F3"/>
    <w:rsid w:val="00E24D7B"/>
    <w:rsid w:val="00E27483"/>
    <w:rsid w:val="00E27EFD"/>
    <w:rsid w:val="00E30886"/>
    <w:rsid w:val="00E30AE4"/>
    <w:rsid w:val="00E46A51"/>
    <w:rsid w:val="00E52487"/>
    <w:rsid w:val="00E54CE3"/>
    <w:rsid w:val="00E71587"/>
    <w:rsid w:val="00E7275B"/>
    <w:rsid w:val="00E831F3"/>
    <w:rsid w:val="00EA1040"/>
    <w:rsid w:val="00EA7455"/>
    <w:rsid w:val="00ED5C62"/>
    <w:rsid w:val="00ED6C24"/>
    <w:rsid w:val="00EE3F3B"/>
    <w:rsid w:val="00F007C8"/>
    <w:rsid w:val="00F277F2"/>
    <w:rsid w:val="00F427A1"/>
    <w:rsid w:val="00F52153"/>
    <w:rsid w:val="00F62D1C"/>
    <w:rsid w:val="00F802BC"/>
    <w:rsid w:val="00F93B76"/>
    <w:rsid w:val="00F94146"/>
    <w:rsid w:val="00FC47C2"/>
    <w:rsid w:val="00FD4F3C"/>
    <w:rsid w:val="00FE6C10"/>
    <w:rsid w:val="00FF1AD7"/>
    <w:rsid w:val="03DC733E"/>
    <w:rsid w:val="24233CDE"/>
    <w:rsid w:val="2F774EEC"/>
    <w:rsid w:val="3503007A"/>
    <w:rsid w:val="3B330685"/>
    <w:rsid w:val="4003007C"/>
    <w:rsid w:val="7B025554"/>
    <w:rsid w:val="7F4D076D"/>
    <w:rsid w:val="7F710AD4"/>
    <w:rsid w:val="7FCA3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nhideWhenUsed="0" w:uiPriority="99" w:semiHidden="0" w:name="heading 4"/>
    <w:lsdException w:qFormat="1" w:unhideWhenUsed="0" w:uiPriority="99" w:semiHidden="0" w:name="heading 5"/>
    <w:lsdException w:qFormat="1" w:unhideWhenUsed="0" w:uiPriority="99" w:semiHidden="0" w:name="heading 6"/>
    <w:lsdException w:qFormat="1" w:uiPriority="9" w:name="heading 7"/>
    <w:lsdException w:qFormat="1" w:unhideWhenUsed="0" w:uiPriority="99" w:semiHidden="0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0" w:semiHidden="0" w:name="Table Grid"/>
    <w:lsdException w:uiPriority="99" w:name="Table Theme"/>
    <w:lsdException w:unhideWhenUsed="0" w:uiPriority="99" w:name="Placeholder Text"/>
    <w:lsdException w:qFormat="1" w:unhideWhenUsed="0" w:uiPriority="1" w:semiHidden="0" w:name="No Spacing"/>
    <w:lsdException w:qFormat="1" w:unhideWhenUsed="0" w:uiPriority="0" w:semiHidden="0" w:name="List Paragraph"/>
  </w:latentStyles>
  <w:style w:type="paragraph" w:default="1" w:styleId="1">
    <w:name w:val="Normal"/>
    <w:qFormat/>
    <w:uiPriority w:val="0"/>
    <w:pPr>
      <w:spacing w:after="0" w:line="240" w:lineRule="auto"/>
      <w:ind w:left="709" w:hanging="709"/>
      <w:jc w:val="both"/>
    </w:pPr>
    <w:rPr>
      <w:rFonts w:ascii="Times New Roman" w:hAnsi="Times New Roman" w:eastAsia="Times New Roman" w:cs="Times New Roman"/>
      <w:sz w:val="24"/>
      <w:szCs w:val="20"/>
      <w:lang w:val="pt-BR" w:eastAsia="pt-BR" w:bidi="ar-SA"/>
    </w:rPr>
  </w:style>
  <w:style w:type="paragraph" w:styleId="2">
    <w:name w:val="heading 1"/>
    <w:basedOn w:val="1"/>
    <w:next w:val="1"/>
    <w:link w:val="17"/>
    <w:qFormat/>
    <w:uiPriority w:val="99"/>
    <w:pPr>
      <w:numPr>
        <w:ilvl w:val="0"/>
        <w:numId w:val="1"/>
      </w:numPr>
      <w:spacing w:after="60"/>
      <w:jc w:val="center"/>
      <w:outlineLvl w:val="0"/>
    </w:pPr>
    <w:rPr>
      <w:rFonts w:ascii="Arial" w:hAnsi="Arial"/>
      <w:b/>
      <w:color w:val="000000"/>
      <w:sz w:val="26"/>
    </w:rPr>
  </w:style>
  <w:style w:type="paragraph" w:styleId="3">
    <w:name w:val="heading 2"/>
    <w:basedOn w:val="1"/>
    <w:next w:val="1"/>
    <w:link w:val="18"/>
    <w:qFormat/>
    <w:uiPriority w:val="99"/>
    <w:pPr>
      <w:numPr>
        <w:ilvl w:val="1"/>
        <w:numId w:val="1"/>
      </w:numPr>
      <w:tabs>
        <w:tab w:val="left" w:pos="426"/>
      </w:tabs>
      <w:spacing w:before="240" w:after="60"/>
      <w:outlineLvl w:val="1"/>
    </w:pPr>
    <w:rPr>
      <w:rFonts w:ascii="Arial" w:hAnsi="Arial"/>
      <w:b/>
      <w:sz w:val="22"/>
    </w:rPr>
  </w:style>
  <w:style w:type="paragraph" w:styleId="4">
    <w:name w:val="heading 3"/>
    <w:basedOn w:val="1"/>
    <w:next w:val="5"/>
    <w:link w:val="19"/>
    <w:qFormat/>
    <w:uiPriority w:val="99"/>
    <w:pPr>
      <w:numPr>
        <w:ilvl w:val="2"/>
        <w:numId w:val="1"/>
      </w:numPr>
      <w:spacing w:before="120" w:after="120"/>
      <w:outlineLvl w:val="2"/>
    </w:pPr>
    <w:rPr>
      <w:rFonts w:ascii="CG Times (W1)" w:hAnsi="CG Times (W1)"/>
      <w:b/>
      <w:sz w:val="22"/>
    </w:rPr>
  </w:style>
  <w:style w:type="paragraph" w:styleId="6">
    <w:name w:val="heading 4"/>
    <w:basedOn w:val="1"/>
    <w:next w:val="5"/>
    <w:link w:val="20"/>
    <w:qFormat/>
    <w:uiPriority w:val="99"/>
    <w:pPr>
      <w:numPr>
        <w:ilvl w:val="3"/>
        <w:numId w:val="1"/>
      </w:numPr>
      <w:spacing w:before="120" w:after="120"/>
      <w:outlineLvl w:val="3"/>
    </w:pPr>
    <w:rPr>
      <w:rFonts w:ascii="CG Times (W1)" w:hAnsi="CG Times (W1)"/>
      <w:sz w:val="22"/>
      <w:u w:val="single"/>
    </w:rPr>
  </w:style>
  <w:style w:type="paragraph" w:styleId="7">
    <w:name w:val="heading 5"/>
    <w:basedOn w:val="1"/>
    <w:next w:val="5"/>
    <w:link w:val="21"/>
    <w:qFormat/>
    <w:uiPriority w:val="99"/>
    <w:pPr>
      <w:numPr>
        <w:ilvl w:val="4"/>
        <w:numId w:val="1"/>
      </w:numPr>
      <w:spacing w:before="120" w:after="120"/>
      <w:outlineLvl w:val="4"/>
    </w:pPr>
    <w:rPr>
      <w:rFonts w:ascii="CG Times (W1)" w:hAnsi="CG Times (W1)"/>
      <w:b/>
      <w:sz w:val="20"/>
    </w:rPr>
  </w:style>
  <w:style w:type="paragraph" w:styleId="8">
    <w:name w:val="heading 6"/>
    <w:basedOn w:val="1"/>
    <w:next w:val="5"/>
    <w:link w:val="22"/>
    <w:qFormat/>
    <w:uiPriority w:val="99"/>
    <w:pPr>
      <w:numPr>
        <w:ilvl w:val="5"/>
        <w:numId w:val="1"/>
      </w:numPr>
      <w:spacing w:before="120" w:after="120"/>
      <w:outlineLvl w:val="5"/>
    </w:pPr>
    <w:rPr>
      <w:rFonts w:ascii="CG Times (W1)" w:hAnsi="CG Times (W1)"/>
      <w:sz w:val="20"/>
      <w:u w:val="single"/>
    </w:rPr>
  </w:style>
  <w:style w:type="paragraph" w:styleId="9">
    <w:name w:val="heading 8"/>
    <w:basedOn w:val="1"/>
    <w:next w:val="5"/>
    <w:link w:val="23"/>
    <w:qFormat/>
    <w:uiPriority w:val="99"/>
    <w:pPr>
      <w:numPr>
        <w:ilvl w:val="7"/>
        <w:numId w:val="1"/>
      </w:numPr>
      <w:spacing w:before="120" w:after="120"/>
      <w:outlineLvl w:val="7"/>
    </w:pPr>
    <w:rPr>
      <w:rFonts w:ascii="CG Times (W1)" w:hAnsi="CG Times (W1)"/>
      <w:i/>
      <w:sz w:val="20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semiHidden/>
    <w:unhideWhenUsed/>
    <w:qFormat/>
    <w:uiPriority w:val="99"/>
    <w:pPr>
      <w:ind w:left="708"/>
    </w:pPr>
  </w:style>
  <w:style w:type="paragraph" w:styleId="12">
    <w:name w:val="Body Text"/>
    <w:basedOn w:val="1"/>
    <w:link w:val="24"/>
    <w:qFormat/>
    <w:uiPriority w:val="99"/>
    <w:pPr>
      <w:tabs>
        <w:tab w:val="left" w:pos="993"/>
      </w:tabs>
    </w:pPr>
  </w:style>
  <w:style w:type="paragraph" w:styleId="13">
    <w:name w:val="header"/>
    <w:basedOn w:val="1"/>
    <w:link w:val="27"/>
    <w:unhideWhenUsed/>
    <w:qFormat/>
    <w:uiPriority w:val="0"/>
    <w:pPr>
      <w:tabs>
        <w:tab w:val="center" w:pos="4252"/>
        <w:tab w:val="right" w:pos="8504"/>
      </w:tabs>
    </w:pPr>
  </w:style>
  <w:style w:type="paragraph" w:styleId="14">
    <w:name w:val="footer"/>
    <w:basedOn w:val="1"/>
    <w:link w:val="28"/>
    <w:unhideWhenUsed/>
    <w:qFormat/>
    <w:uiPriority w:val="99"/>
    <w:pPr>
      <w:tabs>
        <w:tab w:val="center" w:pos="4252"/>
        <w:tab w:val="right" w:pos="8504"/>
      </w:tabs>
    </w:pPr>
  </w:style>
  <w:style w:type="paragraph" w:styleId="15">
    <w:name w:val="Balloon Text"/>
    <w:basedOn w:val="1"/>
    <w:link w:val="32"/>
    <w:semiHidden/>
    <w:unhideWhenUsed/>
    <w:qFormat/>
    <w:uiPriority w:val="99"/>
    <w:rPr>
      <w:rFonts w:ascii="Segoe UI" w:hAnsi="Segoe UI" w:cs="Segoe UI"/>
      <w:sz w:val="18"/>
      <w:szCs w:val="18"/>
    </w:rPr>
  </w:style>
  <w:style w:type="table" w:styleId="16">
    <w:name w:val="Table Grid"/>
    <w:basedOn w:val="11"/>
    <w:uiPriority w:val="0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">
    <w:name w:val="Título 1 Char"/>
    <w:basedOn w:val="10"/>
    <w:link w:val="2"/>
    <w:uiPriority w:val="99"/>
    <w:rPr>
      <w:rFonts w:ascii="Arial" w:hAnsi="Arial" w:eastAsia="Times New Roman" w:cs="Times New Roman"/>
      <w:b/>
      <w:color w:val="000000"/>
      <w:sz w:val="26"/>
      <w:szCs w:val="20"/>
      <w:lang w:eastAsia="pt-BR"/>
    </w:rPr>
  </w:style>
  <w:style w:type="character" w:customStyle="1" w:styleId="18">
    <w:name w:val="Título 2 Char"/>
    <w:basedOn w:val="10"/>
    <w:link w:val="3"/>
    <w:qFormat/>
    <w:uiPriority w:val="99"/>
    <w:rPr>
      <w:rFonts w:ascii="Arial" w:hAnsi="Arial" w:eastAsia="Times New Roman" w:cs="Times New Roman"/>
      <w:b/>
      <w:szCs w:val="20"/>
      <w:lang w:eastAsia="pt-BR"/>
    </w:rPr>
  </w:style>
  <w:style w:type="character" w:customStyle="1" w:styleId="19">
    <w:name w:val="Título 3 Char"/>
    <w:basedOn w:val="10"/>
    <w:link w:val="4"/>
    <w:uiPriority w:val="99"/>
    <w:rPr>
      <w:rFonts w:ascii="CG Times (W1)" w:hAnsi="CG Times (W1)" w:eastAsia="Times New Roman" w:cs="Times New Roman"/>
      <w:b/>
      <w:szCs w:val="20"/>
      <w:lang w:eastAsia="pt-BR"/>
    </w:rPr>
  </w:style>
  <w:style w:type="character" w:customStyle="1" w:styleId="20">
    <w:name w:val="Título 4 Char"/>
    <w:basedOn w:val="10"/>
    <w:link w:val="6"/>
    <w:uiPriority w:val="99"/>
    <w:rPr>
      <w:rFonts w:ascii="CG Times (W1)" w:hAnsi="CG Times (W1)" w:eastAsia="Times New Roman" w:cs="Times New Roman"/>
      <w:szCs w:val="20"/>
      <w:u w:val="single"/>
      <w:lang w:eastAsia="pt-BR"/>
    </w:rPr>
  </w:style>
  <w:style w:type="character" w:customStyle="1" w:styleId="21">
    <w:name w:val="Título 5 Char"/>
    <w:basedOn w:val="10"/>
    <w:link w:val="7"/>
    <w:uiPriority w:val="99"/>
    <w:rPr>
      <w:rFonts w:ascii="CG Times (W1)" w:hAnsi="CG Times (W1)" w:eastAsia="Times New Roman" w:cs="Times New Roman"/>
      <w:b/>
      <w:sz w:val="20"/>
      <w:szCs w:val="20"/>
      <w:lang w:eastAsia="pt-BR"/>
    </w:rPr>
  </w:style>
  <w:style w:type="character" w:customStyle="1" w:styleId="22">
    <w:name w:val="Título 6 Char"/>
    <w:basedOn w:val="10"/>
    <w:link w:val="8"/>
    <w:qFormat/>
    <w:uiPriority w:val="99"/>
    <w:rPr>
      <w:rFonts w:ascii="CG Times (W1)" w:hAnsi="CG Times (W1)" w:eastAsia="Times New Roman" w:cs="Times New Roman"/>
      <w:sz w:val="20"/>
      <w:szCs w:val="20"/>
      <w:u w:val="single"/>
      <w:lang w:eastAsia="pt-BR"/>
    </w:rPr>
  </w:style>
  <w:style w:type="character" w:customStyle="1" w:styleId="23">
    <w:name w:val="Título 8 Char"/>
    <w:basedOn w:val="10"/>
    <w:link w:val="9"/>
    <w:qFormat/>
    <w:uiPriority w:val="99"/>
    <w:rPr>
      <w:rFonts w:ascii="CG Times (W1)" w:hAnsi="CG Times (W1)" w:eastAsia="Times New Roman" w:cs="Times New Roman"/>
      <w:i/>
      <w:sz w:val="20"/>
      <w:szCs w:val="20"/>
      <w:lang w:eastAsia="pt-BR"/>
    </w:rPr>
  </w:style>
  <w:style w:type="character" w:customStyle="1" w:styleId="24">
    <w:name w:val="Corpo de texto Char"/>
    <w:basedOn w:val="10"/>
    <w:link w:val="12"/>
    <w:uiPriority w:val="99"/>
    <w:rPr>
      <w:rFonts w:ascii="Times New Roman" w:hAnsi="Times New Roman" w:eastAsia="Times New Roman" w:cs="Times New Roman"/>
      <w:sz w:val="24"/>
      <w:szCs w:val="20"/>
      <w:lang w:eastAsia="pt-BR"/>
    </w:rPr>
  </w:style>
  <w:style w:type="paragraph" w:customStyle="1" w:styleId="25">
    <w:name w:val="Paragraph Style"/>
    <w:uiPriority w:val="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eastAsia="Times New Roman" w:cs="Times New Roman"/>
      <w:sz w:val="24"/>
      <w:szCs w:val="24"/>
      <w:lang w:val="pt-BR" w:eastAsia="pt-BR" w:bidi="ar-SA"/>
    </w:rPr>
  </w:style>
  <w:style w:type="character" w:styleId="26">
    <w:name w:val="Placeholder Text"/>
    <w:basedOn w:val="10"/>
    <w:semiHidden/>
    <w:uiPriority w:val="99"/>
  </w:style>
  <w:style w:type="character" w:customStyle="1" w:styleId="27">
    <w:name w:val="Cabeçalho Char"/>
    <w:basedOn w:val="10"/>
    <w:link w:val="13"/>
    <w:qFormat/>
    <w:uiPriority w:val="0"/>
    <w:rPr>
      <w:rFonts w:ascii="Times New Roman" w:hAnsi="Times New Roman" w:eastAsia="Times New Roman" w:cs="Times New Roman"/>
      <w:sz w:val="24"/>
      <w:szCs w:val="20"/>
      <w:lang w:eastAsia="pt-BR"/>
    </w:rPr>
  </w:style>
  <w:style w:type="character" w:customStyle="1" w:styleId="28">
    <w:name w:val="Rodapé Char"/>
    <w:basedOn w:val="10"/>
    <w:link w:val="14"/>
    <w:uiPriority w:val="99"/>
    <w:rPr>
      <w:rFonts w:ascii="Times New Roman" w:hAnsi="Times New Roman" w:eastAsia="Times New Roman" w:cs="Times New Roman"/>
      <w:sz w:val="24"/>
      <w:szCs w:val="20"/>
      <w:lang w:eastAsia="pt-BR"/>
    </w:rPr>
  </w:style>
  <w:style w:type="paragraph" w:styleId="29">
    <w:name w:val="No Spacing"/>
    <w:link w:val="30"/>
    <w:qFormat/>
    <w:uiPriority w:val="1"/>
    <w:pPr>
      <w:spacing w:after="0" w:line="240" w:lineRule="auto"/>
    </w:pPr>
    <w:rPr>
      <w:rFonts w:ascii="Calibri" w:hAnsi="Calibri" w:eastAsia="Times New Roman" w:cs="Times New Roman"/>
      <w:sz w:val="22"/>
      <w:szCs w:val="22"/>
      <w:lang w:val="pt-BR" w:eastAsia="pt-BR" w:bidi="ar-SA"/>
    </w:rPr>
  </w:style>
  <w:style w:type="character" w:customStyle="1" w:styleId="30">
    <w:name w:val="Sem Espaçamento Char"/>
    <w:link w:val="29"/>
    <w:uiPriority w:val="1"/>
    <w:rPr>
      <w:rFonts w:ascii="Calibri" w:hAnsi="Calibri" w:eastAsia="Times New Roman" w:cs="Times New Roman"/>
      <w:lang w:eastAsia="pt-BR"/>
    </w:rPr>
  </w:style>
  <w:style w:type="paragraph" w:styleId="31">
    <w:name w:val="List Paragraph"/>
    <w:basedOn w:val="1"/>
    <w:qFormat/>
    <w:uiPriority w:val="0"/>
    <w:pPr>
      <w:ind w:left="720" w:firstLine="0"/>
      <w:contextualSpacing/>
      <w:jc w:val="left"/>
    </w:pPr>
    <w:rPr>
      <w:szCs w:val="24"/>
    </w:rPr>
  </w:style>
  <w:style w:type="character" w:customStyle="1" w:styleId="32">
    <w:name w:val="Texto de balão Char"/>
    <w:basedOn w:val="10"/>
    <w:link w:val="15"/>
    <w:semiHidden/>
    <w:uiPriority w:val="99"/>
    <w:rPr>
      <w:rFonts w:ascii="Segoe UI" w:hAnsi="Segoe UI" w:eastAsia="Times New Roman" w:cs="Segoe UI"/>
      <w:sz w:val="18"/>
      <w:szCs w:val="18"/>
      <w:lang w:eastAsia="pt-BR"/>
    </w:rPr>
  </w:style>
  <w:style w:type="paragraph" w:customStyle="1" w:styleId="33">
    <w:name w:val="Standard"/>
    <w:uiPriority w:val="0"/>
    <w:pPr>
      <w:suppressAutoHyphens/>
      <w:autoSpaceDN w:val="0"/>
      <w:spacing w:after="160" w:line="259" w:lineRule="auto"/>
      <w:textAlignment w:val="baseline"/>
    </w:pPr>
    <w:rPr>
      <w:rFonts w:ascii="Calibri" w:hAnsi="Calibri" w:eastAsia="Calibri" w:cs="Tahoma"/>
      <w:sz w:val="22"/>
      <w:szCs w:val="22"/>
      <w:lang w:val="pt-BR" w:eastAsia="en-US" w:bidi="ar-SA"/>
    </w:rPr>
  </w:style>
  <w:style w:type="character" w:customStyle="1" w:styleId="34">
    <w:name w:val="font51"/>
    <w:uiPriority w:val="0"/>
    <w:rPr>
      <w:rFonts w:hint="default" w:ascii="Calibri" w:hAnsi="Calibri" w:cs="Calibri"/>
      <w:color w:val="000000"/>
      <w:u w:val="none"/>
    </w:rPr>
  </w:style>
  <w:style w:type="character" w:customStyle="1" w:styleId="35">
    <w:name w:val="font71"/>
    <w:uiPriority w:val="0"/>
    <w:rPr>
      <w:rFonts w:hint="default" w:ascii="Calibri" w:hAnsi="Calibri" w:cs="Calibri"/>
      <w:color w:val="000000"/>
      <w:u w:val="single"/>
    </w:rPr>
  </w:style>
  <w:style w:type="character" w:customStyle="1" w:styleId="36">
    <w:name w:val="font81"/>
    <w:uiPriority w:val="0"/>
    <w:rPr>
      <w:rFonts w:hint="default" w:ascii="Calibri" w:hAnsi="Calibri" w:cs="Calibri"/>
      <w:color w:val="000000"/>
      <w:u w:val="none"/>
    </w:rPr>
  </w:style>
  <w:style w:type="paragraph" w:customStyle="1" w:styleId="37">
    <w:name w:val="Parágrafo da Lista1"/>
    <w:basedOn w:val="1"/>
    <w:qFormat/>
    <w:uiPriority w:val="7"/>
    <w:pPr>
      <w:suppressAutoHyphens/>
      <w:spacing w:after="200" w:line="276" w:lineRule="auto"/>
      <w:ind w:left="720" w:firstLine="0"/>
      <w:contextualSpacing/>
      <w:jc w:val="left"/>
    </w:pPr>
    <w:rPr>
      <w:rFonts w:ascii="Calibri" w:hAnsi="Calibri" w:eastAsia="SimSun"/>
      <w:sz w:val="22"/>
      <w:szCs w:val="22"/>
      <w:lang w:eastAsia="en-US"/>
    </w:rPr>
  </w:style>
  <w:style w:type="character" w:customStyle="1" w:styleId="38">
    <w:name w:val="Cabeçalho Char1"/>
    <w:basedOn w:val="10"/>
    <w:qFormat/>
    <w:uiPriority w:val="0"/>
    <w:rPr>
      <w:sz w:val="24"/>
      <w:szCs w:val="24"/>
    </w:rPr>
  </w:style>
  <w:style w:type="paragraph" w:customStyle="1" w:styleId="39">
    <w:name w:val="Table Paragraph"/>
    <w:basedOn w:val="1"/>
    <w:uiPriority w:val="0"/>
    <w:pPr>
      <w:suppressAutoHyphens/>
      <w:autoSpaceDN w:val="0"/>
      <w:ind w:left="0" w:firstLine="0"/>
      <w:jc w:val="left"/>
    </w:pPr>
    <w:rPr>
      <w:szCs w:val="24"/>
      <w:lang w:val="pt-PT" w:eastAsia="en-US"/>
    </w:rPr>
  </w:style>
  <w:style w:type="paragraph" w:customStyle="1" w:styleId="40">
    <w:name w:val="Normal (Web)1"/>
    <w:basedOn w:val="1"/>
    <w:uiPriority w:val="0"/>
    <w:pPr>
      <w:suppressAutoHyphens/>
      <w:autoSpaceDN w:val="0"/>
      <w:spacing w:after="160" w:line="249" w:lineRule="auto"/>
      <w:ind w:left="0" w:firstLine="0"/>
      <w:jc w:val="left"/>
    </w:pPr>
    <w:rPr>
      <w:rFonts w:eastAsia="SimSun"/>
      <w:sz w:val="22"/>
      <w:szCs w:val="24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7864A3D-1684-4D5C-ACEA-1D074C088AF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318</Words>
  <Characters>2014</Characters>
  <Lines>12</Lines>
  <Paragraphs>3</Paragraphs>
  <TotalTime>1</TotalTime>
  <ScaleCrop>false</ScaleCrop>
  <LinksUpToDate>false</LinksUpToDate>
  <CharactersWithSpaces>2298</CharactersWithSpaces>
  <Application>WPS Office_11.2.0.10443_F1E327BC-269C-435d-A152-05C5408002CA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2021-05-27T14:26:00Z</dcterms:created>
  <dc:creator>Jonathan Chaves</dc:creator>
  <cp:lastModifiedBy>izabella.nogueira</cp:lastModifiedBy>
  <cp:lastPrinted>2025-02-21T19:01:00Z</cp:lastPrinted>
  <dcterms:modified xsi:type="dcterms:W3CDTF">2026-06-26T17:57:24Z</dcterms:modified>
  <cp:revision>134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1046-11.2.0.10443</vt:lpwstr>
  </property>
  <property fmtid="{D5CDD505-2E9C-101B-9397-08002B2CF9AE}" pid="3" name="ICV">
    <vt:lpwstr>42FD5BCE4387455391580B2951D420E5</vt:lpwstr>
  </property>
</Properties>
</file>